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2690"/>
        <w:gridCol w:w="2690"/>
        <w:gridCol w:w="2690"/>
      </w:tblGrid>
      <w:tr>
        <w:trPr>
          <w:trHeight w:val="364" w:hRule="atLeast"/>
        </w:trPr>
        <w:tc>
          <w:tcPr>
            <w:tcW w:w="2690" w:type="dxa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Objekt</w:t>
            </w:r>
            <w:r>
              <w:rPr>
                <w:b/>
                <w:color w:val="254B88"/>
                <w:spacing w:val="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/</w:t>
            </w:r>
            <w:r>
              <w:rPr>
                <w:b/>
                <w:color w:val="254B88"/>
                <w:spacing w:val="15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Station:</w:t>
            </w:r>
          </w:p>
        </w:tc>
        <w:tc>
          <w:tcPr>
            <w:tcW w:w="2690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ID-Nr.</w:t>
            </w:r>
            <w:r>
              <w:rPr>
                <w:b/>
                <w:color w:val="254B88"/>
                <w:spacing w:val="16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/</w:t>
            </w:r>
            <w:r>
              <w:rPr>
                <w:b/>
                <w:color w:val="254B88"/>
                <w:spacing w:val="17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Objekt</w:t>
            </w:r>
            <w:r>
              <w:rPr>
                <w:b/>
                <w:color w:val="254B88"/>
                <w:spacing w:val="17"/>
                <w:sz w:val="20"/>
              </w:rPr>
              <w:t> </w:t>
            </w:r>
            <w:r>
              <w:rPr>
                <w:b/>
                <w:color w:val="254B88"/>
                <w:spacing w:val="-4"/>
                <w:sz w:val="20"/>
              </w:rPr>
              <w:t>Nr.:</w:t>
            </w:r>
          </w:p>
        </w:tc>
        <w:tc>
          <w:tcPr>
            <w:tcW w:w="2690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269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Straße</w:t>
            </w:r>
            <w:r>
              <w:rPr>
                <w:b/>
                <w:color w:val="254B88"/>
                <w:spacing w:val="7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/</w:t>
            </w:r>
            <w:r>
              <w:rPr>
                <w:b/>
                <w:color w:val="254B88"/>
                <w:spacing w:val="7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Haus-</w:t>
            </w:r>
            <w:r>
              <w:rPr>
                <w:b/>
                <w:color w:val="254B88"/>
                <w:spacing w:val="-4"/>
                <w:sz w:val="20"/>
              </w:rPr>
              <w:t>Nr.: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Datum: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269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PLZ</w:t>
            </w:r>
            <w:r>
              <w:rPr>
                <w:b/>
                <w:color w:val="254B88"/>
                <w:spacing w:val="1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/</w:t>
            </w:r>
            <w:r>
              <w:rPr>
                <w:b/>
                <w:color w:val="254B88"/>
                <w:spacing w:val="1"/>
                <w:sz w:val="20"/>
              </w:rPr>
              <w:t> </w:t>
            </w:r>
            <w:r>
              <w:rPr>
                <w:b/>
                <w:color w:val="254B88"/>
                <w:spacing w:val="-4"/>
                <w:sz w:val="20"/>
              </w:rPr>
              <w:t>Ort: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vMerge w:val="restart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135"/>
              <w:ind w:left="115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Name</w:t>
            </w:r>
            <w:r>
              <w:rPr>
                <w:b/>
                <w:color w:val="254B88"/>
                <w:spacing w:val="-14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verantwortlicher </w:t>
            </w:r>
            <w:r>
              <w:rPr>
                <w:b/>
                <w:color w:val="254B88"/>
                <w:spacing w:val="-2"/>
                <w:sz w:val="20"/>
              </w:rPr>
              <w:t>Gastester:</w:t>
            </w:r>
          </w:p>
        </w:tc>
        <w:tc>
          <w:tcPr>
            <w:tcW w:w="2690" w:type="dxa"/>
            <w:vMerge w:val="restart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2690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Kontraktor</w:t>
            </w:r>
            <w:r>
              <w:rPr>
                <w:b/>
                <w:color w:val="254B88"/>
                <w:spacing w:val="10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/</w:t>
            </w:r>
            <w:r>
              <w:rPr>
                <w:b/>
                <w:color w:val="254B88"/>
                <w:spacing w:val="11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Firma: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b w:val="0"/>
          <w:sz w:val="10"/>
        </w:rPr>
      </w:pPr>
      <w:r>
        <w:rPr>
          <w:rFonts w:ascii="Times New Roman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7253368</wp:posOffset>
                </wp:positionH>
                <wp:positionV relativeFrom="page">
                  <wp:posOffset>9802306</wp:posOffset>
                </wp:positionV>
                <wp:extent cx="144145" cy="6096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771.835144pt;width:11.35pt;height:48pt;mso-position-horizontal-relative:page;mso-position-vertical-relative:page;z-index:15729152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2690"/>
        <w:gridCol w:w="2690"/>
        <w:gridCol w:w="2690"/>
      </w:tblGrid>
      <w:tr>
        <w:trPr>
          <w:trHeight w:val="364" w:hRule="atLeast"/>
        </w:trPr>
        <w:tc>
          <w:tcPr>
            <w:tcW w:w="10760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Bump-Test</w:t>
            </w:r>
            <w:r>
              <w:rPr>
                <w:b/>
                <w:color w:val="254B88"/>
                <w:spacing w:val="-8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wurde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vor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Beginn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der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Messungen</w:t>
            </w:r>
            <w:r>
              <w:rPr>
                <w:b/>
                <w:color w:val="254B88"/>
                <w:spacing w:val="-8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durch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den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verantwortlichen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Gastester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durchgeführt.</w:t>
            </w:r>
          </w:p>
        </w:tc>
      </w:tr>
      <w:tr>
        <w:trPr>
          <w:trHeight w:val="607" w:hRule="atLeast"/>
        </w:trPr>
        <w:tc>
          <w:tcPr>
            <w:tcW w:w="269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54B88"/>
                <w:sz w:val="20"/>
              </w:rPr>
              <w:t>Uhrzeit</w:t>
            </w:r>
            <w:r>
              <w:rPr>
                <w:color w:val="254B88"/>
                <w:spacing w:val="4"/>
                <w:sz w:val="20"/>
              </w:rPr>
              <w:t> </w:t>
            </w:r>
            <w:r>
              <w:rPr>
                <w:color w:val="254B88"/>
                <w:sz w:val="20"/>
              </w:rPr>
              <w:t>Bump-</w:t>
            </w:r>
            <w:r>
              <w:rPr>
                <w:color w:val="254B88"/>
                <w:spacing w:val="-4"/>
                <w:sz w:val="20"/>
              </w:rPr>
              <w:t>Test: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69"/>
              <w:ind w:left="115" w:right="47"/>
              <w:rPr>
                <w:sz w:val="20"/>
              </w:rPr>
            </w:pPr>
            <w:r>
              <w:rPr>
                <w:color w:val="254B88"/>
                <w:sz w:val="20"/>
              </w:rPr>
              <w:t>Unterschrift</w:t>
            </w:r>
            <w:r>
              <w:rPr>
                <w:color w:val="254B88"/>
                <w:spacing w:val="-2"/>
                <w:sz w:val="20"/>
              </w:rPr>
              <w:t> </w:t>
            </w:r>
            <w:r>
              <w:rPr>
                <w:color w:val="254B88"/>
                <w:sz w:val="20"/>
              </w:rPr>
              <w:t>verantwort-licher Gastester: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5380" w:type="dxa"/>
            <w:gridSpan w:val="2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Durchzuführende</w:t>
            </w:r>
            <w:r>
              <w:rPr>
                <w:color w:val="254B88"/>
                <w:spacing w:val="14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Arbeiten:</w:t>
            </w:r>
          </w:p>
        </w:tc>
        <w:tc>
          <w:tcPr>
            <w:tcW w:w="5380" w:type="dxa"/>
            <w:gridSpan w:val="2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sz w:val="20"/>
              </w:rPr>
            </w:pPr>
            <w:r>
              <w:rPr>
                <w:color w:val="254B88"/>
                <w:sz w:val="20"/>
              </w:rPr>
              <w:t>Zu</w:t>
            </w:r>
            <w:r>
              <w:rPr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z w:val="20"/>
              </w:rPr>
              <w:t>detektierende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Gase:</w:t>
            </w:r>
          </w:p>
        </w:tc>
      </w:tr>
      <w:tr>
        <w:trPr>
          <w:trHeight w:val="1207" w:hRule="atLeast"/>
        </w:trPr>
        <w:tc>
          <w:tcPr>
            <w:tcW w:w="5380" w:type="dxa"/>
            <w:gridSpan w:val="2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92" w:lineRule="auto" w:before="69"/>
              <w:ind w:left="495" w:right="4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9424">
                      <wp:simplePos x="0" y="0"/>
                      <wp:positionH relativeFrom="column">
                        <wp:posOffset>82504</wp:posOffset>
                      </wp:positionH>
                      <wp:positionV relativeFrom="paragraph">
                        <wp:posOffset>67158</wp:posOffset>
                      </wp:positionV>
                      <wp:extent cx="144145" cy="67500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4145" cy="675005"/>
                                <a:chExt cx="144145" cy="6750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37795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66865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  <a:path w="137795" h="668655">
                                      <a:moveTo>
                                        <a:pt x="0" y="314655"/>
                                      </a:moveTo>
                                      <a:lnTo>
                                        <a:pt x="137655" y="314655"/>
                                      </a:lnTo>
                                      <a:lnTo>
                                        <a:pt x="137655" y="176999"/>
                                      </a:lnTo>
                                      <a:lnTo>
                                        <a:pt x="0" y="176999"/>
                                      </a:lnTo>
                                      <a:lnTo>
                                        <a:pt x="0" y="314655"/>
                                      </a:lnTo>
                                      <a:close/>
                                    </a:path>
                                    <a:path w="137795" h="668655">
                                      <a:moveTo>
                                        <a:pt x="0" y="491655"/>
                                      </a:moveTo>
                                      <a:lnTo>
                                        <a:pt x="137655" y="491655"/>
                                      </a:lnTo>
                                      <a:lnTo>
                                        <a:pt x="137655" y="353999"/>
                                      </a:lnTo>
                                      <a:lnTo>
                                        <a:pt x="0" y="353999"/>
                                      </a:lnTo>
                                      <a:lnTo>
                                        <a:pt x="0" y="491655"/>
                                      </a:lnTo>
                                      <a:close/>
                                    </a:path>
                                    <a:path w="137795" h="668655">
                                      <a:moveTo>
                                        <a:pt x="0" y="668655"/>
                                      </a:moveTo>
                                      <a:lnTo>
                                        <a:pt x="137655" y="668655"/>
                                      </a:lnTo>
                                      <a:lnTo>
                                        <a:pt x="137655" y="530999"/>
                                      </a:lnTo>
                                      <a:lnTo>
                                        <a:pt x="0" y="530999"/>
                                      </a:lnTo>
                                      <a:lnTo>
                                        <a:pt x="0" y="668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9640pt;margin-top:5.288085pt;width:11.35pt;height:53.15pt;mso-position-horizontal-relative:column;mso-position-vertical-relative:paragraph;z-index:-16237056" id="docshapegroup19" coordorigin="130,106" coordsize="227,1063">
                      <v:shape style="position:absolute;left:134;top:110;width:217;height:1053" id="docshape20" coordorigin="135,111" coordsize="217,1053" path="m135,328l352,328,352,111,135,111,135,328xm135,606l352,606,352,390,135,390,135,606xm135,885l352,885,352,668,135,668,135,885xm135,1164l352,1164,352,947,135,947,135,1164xe" filled="false" stroked="true" strokeweight=".5pt" strokecolor="#254b88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20"/>
              </w:rPr>
              <w:t>Kohlenwasserstoffe </w:t>
            </w:r>
            <w:r>
              <w:rPr>
                <w:color w:val="254B88"/>
                <w:w w:val="110"/>
                <w:sz w:val="20"/>
              </w:rPr>
              <w:t>CNG / LNG</w:t>
            </w:r>
          </w:p>
          <w:p>
            <w:pPr>
              <w:pStyle w:val="TableParagraph"/>
              <w:spacing w:line="229" w:lineRule="exact"/>
              <w:ind w:left="495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Wasserstoff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–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7"/>
                <w:sz w:val="20"/>
              </w:rPr>
              <w:t>H</w:t>
            </w:r>
            <w:r>
              <w:rPr>
                <w:color w:val="254B88"/>
                <w:spacing w:val="-7"/>
                <w:sz w:val="20"/>
                <w:vertAlign w:val="subscript"/>
              </w:rPr>
              <w:t>2</w:t>
            </w:r>
          </w:p>
          <w:p>
            <w:pPr>
              <w:pStyle w:val="TableParagraph"/>
              <w:spacing w:before="50"/>
              <w:ind w:left="495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Sauerstoff</w:t>
            </w:r>
            <w:r>
              <w:rPr>
                <w:color w:val="254B88"/>
                <w:spacing w:val="-2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–</w:t>
            </w:r>
            <w:r>
              <w:rPr>
                <w:color w:val="254B88"/>
                <w:spacing w:val="-1"/>
                <w:sz w:val="20"/>
              </w:rPr>
              <w:t> </w:t>
            </w:r>
            <w:r>
              <w:rPr>
                <w:color w:val="254B88"/>
                <w:spacing w:val="-5"/>
                <w:sz w:val="20"/>
              </w:rPr>
              <w:t>O</w:t>
            </w:r>
            <w:r>
              <w:rPr>
                <w:color w:val="254B88"/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Sonstige:</w:t>
            </w:r>
          </w:p>
        </w:tc>
      </w:tr>
      <w:tr>
        <w:trPr>
          <w:trHeight w:val="367" w:hRule="atLeast"/>
        </w:trPr>
        <w:tc>
          <w:tcPr>
            <w:tcW w:w="10760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Verwendetes</w:t>
            </w:r>
            <w:r>
              <w:rPr>
                <w:color w:val="254B88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Gasmessgerät:</w:t>
            </w:r>
          </w:p>
        </w:tc>
      </w:tr>
      <w:tr>
        <w:trPr>
          <w:trHeight w:val="367" w:hRule="atLeast"/>
        </w:trPr>
        <w:tc>
          <w:tcPr>
            <w:tcW w:w="269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Fabrikat: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5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Typ:</w:t>
            </w:r>
          </w:p>
        </w:tc>
        <w:tc>
          <w:tcPr>
            <w:tcW w:w="26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380" w:type="dxa"/>
            <w:gridSpan w:val="2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254B88"/>
                <w:sz w:val="20"/>
              </w:rPr>
              <w:t>Datum</w:t>
            </w:r>
            <w:r>
              <w:rPr>
                <w:color w:val="254B88"/>
                <w:spacing w:val="-10"/>
                <w:sz w:val="20"/>
              </w:rPr>
              <w:t> </w:t>
            </w:r>
            <w:r>
              <w:rPr>
                <w:color w:val="254B88"/>
                <w:sz w:val="20"/>
              </w:rPr>
              <w:t>der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z w:val="20"/>
              </w:rPr>
              <w:t>nächsten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Kalibrierung:</w:t>
            </w:r>
          </w:p>
        </w:tc>
        <w:tc>
          <w:tcPr>
            <w:tcW w:w="5380" w:type="dxa"/>
            <w:gridSpan w:val="2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 w:after="1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077"/>
        <w:gridCol w:w="1077"/>
        <w:gridCol w:w="1077"/>
        <w:gridCol w:w="2834"/>
        <w:gridCol w:w="2823"/>
      </w:tblGrid>
      <w:tr>
        <w:trPr>
          <w:trHeight w:val="556" w:hRule="atLeast"/>
        </w:trPr>
        <w:tc>
          <w:tcPr>
            <w:tcW w:w="1871" w:type="dxa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62"/>
              <w:ind w:left="554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Messort</w:t>
            </w:r>
          </w:p>
        </w:tc>
        <w:tc>
          <w:tcPr>
            <w:tcW w:w="1077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62"/>
              <w:ind w:left="197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Uhrzeit</w:t>
            </w:r>
          </w:p>
        </w:tc>
        <w:tc>
          <w:tcPr>
            <w:tcW w:w="1077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30" w:lineRule="exact" w:before="6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54B88"/>
                <w:spacing w:val="-5"/>
                <w:sz w:val="20"/>
              </w:rPr>
              <w:t>Ex</w:t>
            </w:r>
          </w:p>
          <w:p>
            <w:pPr>
              <w:pStyle w:val="TableParagraph"/>
              <w:spacing w:line="184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254B88"/>
                <w:sz w:val="16"/>
              </w:rPr>
              <w:t>%</w:t>
            </w:r>
            <w:r>
              <w:rPr>
                <w:b/>
                <w:color w:val="254B88"/>
                <w:spacing w:val="-6"/>
                <w:sz w:val="16"/>
              </w:rPr>
              <w:t> </w:t>
            </w:r>
            <w:r>
              <w:rPr>
                <w:b/>
                <w:color w:val="254B88"/>
                <w:spacing w:val="-2"/>
                <w:sz w:val="16"/>
              </w:rPr>
              <w:t>UEG/LEL</w:t>
            </w:r>
          </w:p>
        </w:tc>
        <w:tc>
          <w:tcPr>
            <w:tcW w:w="1077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55" w:lineRule="exact" w:before="66"/>
              <w:ind w:left="10"/>
              <w:jc w:val="center"/>
              <w:rPr>
                <w:b/>
                <w:position w:val="-6"/>
                <w:sz w:val="11"/>
              </w:rPr>
            </w:pPr>
            <w:r>
              <w:rPr>
                <w:b/>
                <w:color w:val="254B88"/>
                <w:spacing w:val="-5"/>
                <w:w w:val="105"/>
                <w:sz w:val="20"/>
              </w:rPr>
              <w:t>O</w:t>
            </w:r>
            <w:r>
              <w:rPr>
                <w:b/>
                <w:color w:val="254B88"/>
                <w:spacing w:val="-5"/>
                <w:w w:val="105"/>
                <w:position w:val="-6"/>
                <w:sz w:val="11"/>
              </w:rPr>
              <w:t>2</w:t>
            </w:r>
          </w:p>
          <w:p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54B88"/>
                <w:sz w:val="16"/>
              </w:rPr>
              <w:t>%</w:t>
            </w:r>
            <w:r>
              <w:rPr>
                <w:b/>
                <w:color w:val="254B88"/>
                <w:spacing w:val="-6"/>
                <w:sz w:val="16"/>
              </w:rPr>
              <w:t> </w:t>
            </w:r>
            <w:r>
              <w:rPr>
                <w:b/>
                <w:color w:val="254B88"/>
                <w:spacing w:val="-4"/>
                <w:sz w:val="16"/>
              </w:rPr>
              <w:t>Vol.</w:t>
            </w:r>
          </w:p>
        </w:tc>
        <w:tc>
          <w:tcPr>
            <w:tcW w:w="2834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62"/>
              <w:ind w:left="156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Unterschrift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des</w:t>
            </w:r>
            <w:r>
              <w:rPr>
                <w:b/>
                <w:color w:val="254B88"/>
                <w:spacing w:val="-6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Gastesters</w:t>
            </w:r>
          </w:p>
        </w:tc>
        <w:tc>
          <w:tcPr>
            <w:tcW w:w="2823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62"/>
              <w:ind w:left="757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Bemerkungen</w:t>
            </w:r>
          </w:p>
        </w:tc>
      </w:tr>
      <w:tr>
        <w:trPr>
          <w:trHeight w:val="396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871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4875"/>
        <w:gridCol w:w="4875"/>
      </w:tblGrid>
      <w:tr>
        <w:trPr>
          <w:trHeight w:val="364" w:hRule="atLeast"/>
        </w:trPr>
        <w:tc>
          <w:tcPr>
            <w:tcW w:w="10758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Gasfreiheitsbedingungen:</w:t>
            </w:r>
          </w:p>
        </w:tc>
      </w:tr>
      <w:tr>
        <w:trPr>
          <w:trHeight w:val="367" w:hRule="atLeast"/>
        </w:trPr>
        <w:tc>
          <w:tcPr>
            <w:tcW w:w="100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54B88"/>
                <w:spacing w:val="-5"/>
                <w:w w:val="90"/>
                <w:sz w:val="20"/>
              </w:rPr>
              <w:t>Ex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/>
              <w:jc w:val="center"/>
              <w:rPr>
                <w:sz w:val="20"/>
              </w:rPr>
            </w:pPr>
            <w:r>
              <w:rPr>
                <w:color w:val="254B88"/>
                <w:sz w:val="20"/>
              </w:rPr>
              <w:t>Inspektionen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(ganz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z w:val="20"/>
              </w:rPr>
              <w:t>oder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teilweise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Befahren)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/>
              <w:jc w:val="center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≤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20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%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UEG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(englisch: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LEL):</w:t>
            </w:r>
          </w:p>
        </w:tc>
      </w:tr>
      <w:tr>
        <w:trPr>
          <w:trHeight w:val="367" w:hRule="atLeast"/>
        </w:trPr>
        <w:tc>
          <w:tcPr>
            <w:tcW w:w="100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/>
              <w:jc w:val="center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Kaltarbeiten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/>
              <w:jc w:val="center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≤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10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%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UEG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(englisch: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LEL)</w:t>
            </w:r>
          </w:p>
        </w:tc>
      </w:tr>
      <w:tr>
        <w:trPr>
          <w:trHeight w:val="367" w:hRule="atLeast"/>
        </w:trPr>
        <w:tc>
          <w:tcPr>
            <w:tcW w:w="100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/>
              <w:jc w:val="center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Heißarbeiten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/>
              <w:jc w:val="center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=</w:t>
            </w:r>
            <w:r>
              <w:rPr>
                <w:color w:val="254B88"/>
                <w:spacing w:val="-10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0%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UEG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(englisch: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LEL)</w:t>
            </w:r>
          </w:p>
        </w:tc>
      </w:tr>
      <w:tr>
        <w:trPr>
          <w:trHeight w:val="367" w:hRule="atLeast"/>
        </w:trPr>
        <w:tc>
          <w:tcPr>
            <w:tcW w:w="1008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78" w:lineRule="exact" w:before="69"/>
              <w:ind w:left="7"/>
              <w:jc w:val="center"/>
              <w:rPr>
                <w:position w:val="-6"/>
                <w:sz w:val="11"/>
              </w:rPr>
            </w:pPr>
            <w:r>
              <w:rPr>
                <w:color w:val="254B88"/>
                <w:spacing w:val="-5"/>
                <w:sz w:val="20"/>
              </w:rPr>
              <w:t>O</w:t>
            </w:r>
            <w:r>
              <w:rPr>
                <w:color w:val="254B88"/>
                <w:spacing w:val="-5"/>
                <w:position w:val="-6"/>
                <w:sz w:val="11"/>
              </w:rPr>
              <w:t>2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 w:right="1"/>
              <w:jc w:val="center"/>
              <w:rPr>
                <w:sz w:val="20"/>
              </w:rPr>
            </w:pPr>
            <w:r>
              <w:rPr>
                <w:color w:val="254B88"/>
                <w:sz w:val="20"/>
              </w:rPr>
              <w:t>&gt;</w:t>
            </w:r>
            <w:r>
              <w:rPr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z w:val="20"/>
              </w:rPr>
              <w:t>20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z w:val="20"/>
              </w:rPr>
              <w:t>Vol-</w:t>
            </w:r>
            <w:r>
              <w:rPr>
                <w:color w:val="254B88"/>
                <w:spacing w:val="-10"/>
                <w:sz w:val="20"/>
              </w:rPr>
              <w:t>%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 w:right="1"/>
              <w:jc w:val="center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Befahren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ohne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Atemschutz</w:t>
            </w:r>
          </w:p>
        </w:tc>
      </w:tr>
      <w:tr>
        <w:trPr>
          <w:trHeight w:val="1298" w:hRule="atLeast"/>
        </w:trPr>
        <w:tc>
          <w:tcPr>
            <w:tcW w:w="10758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Hinweise: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z w:val="16"/>
              </w:rPr>
              <w:t>Einstieg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in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Behälter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ist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für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Shell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/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BP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/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ARAL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untersagt!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Wo Befahren von Behältern zulässig: Achtung – Behälter gasen innerhalb von 4 Stunden nach!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z w:val="16"/>
              </w:rPr>
              <w:t>Messungen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weit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genug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im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Tankinneren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durchführen!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Bei</w:t>
            </w:r>
            <w:r>
              <w:rPr>
                <w:color w:val="254B88"/>
                <w:spacing w:val="-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Tankreinigung</w:t>
            </w:r>
            <w:r>
              <w:rPr>
                <w:color w:val="254B88"/>
                <w:spacing w:val="-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grundsätzlich</w:t>
            </w:r>
            <w:r>
              <w:rPr>
                <w:color w:val="254B88"/>
                <w:spacing w:val="-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Atemschutz</w:t>
            </w:r>
            <w:r>
              <w:rPr>
                <w:color w:val="254B88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tragen!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z w:val="16"/>
              </w:rPr>
              <w:t>Dokumentation: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Messung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vor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Absteigen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–</w:t>
            </w:r>
            <w:r>
              <w:rPr>
                <w:color w:val="254B88"/>
                <w:spacing w:val="-6"/>
                <w:sz w:val="16"/>
              </w:rPr>
              <w:t> </w:t>
            </w:r>
            <w:r>
              <w:rPr>
                <w:color w:val="254B88"/>
                <w:sz w:val="16"/>
              </w:rPr>
              <w:t>danach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Überprüfung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wiederholen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in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angemessenen</w:t>
            </w:r>
            <w:r>
              <w:rPr>
                <w:color w:val="254B88"/>
                <w:spacing w:val="-6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Zeitabständen.</w:t>
            </w:r>
          </w:p>
        </w:tc>
      </w:tr>
      <w:tr>
        <w:trPr>
          <w:trHeight w:val="364" w:hRule="atLeast"/>
        </w:trPr>
        <w:tc>
          <w:tcPr>
            <w:tcW w:w="10758" w:type="dxa"/>
            <w:gridSpan w:val="3"/>
            <w:tcBorders>
              <w:top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Nicht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dokumentierte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Messungen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gelten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als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nicht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durchgeführt!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67" w:footer="996" w:top="1420" w:bottom="118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077"/>
        <w:gridCol w:w="1077"/>
        <w:gridCol w:w="1077"/>
        <w:gridCol w:w="2834"/>
        <w:gridCol w:w="2823"/>
      </w:tblGrid>
      <w:tr>
        <w:trPr>
          <w:trHeight w:val="556" w:hRule="atLeast"/>
        </w:trPr>
        <w:tc>
          <w:tcPr>
            <w:tcW w:w="1871" w:type="dxa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62"/>
              <w:ind w:left="554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Messort</w:t>
            </w:r>
          </w:p>
        </w:tc>
        <w:tc>
          <w:tcPr>
            <w:tcW w:w="1077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62"/>
              <w:ind w:left="197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Uhrzeit</w:t>
            </w:r>
          </w:p>
        </w:tc>
        <w:tc>
          <w:tcPr>
            <w:tcW w:w="1077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30" w:lineRule="exact" w:before="6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54B88"/>
                <w:spacing w:val="-5"/>
                <w:sz w:val="20"/>
              </w:rPr>
              <w:t>Ex</w:t>
            </w:r>
          </w:p>
          <w:p>
            <w:pPr>
              <w:pStyle w:val="TableParagraph"/>
              <w:spacing w:line="184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254B88"/>
                <w:sz w:val="16"/>
              </w:rPr>
              <w:t>%</w:t>
            </w:r>
            <w:r>
              <w:rPr>
                <w:b/>
                <w:color w:val="254B88"/>
                <w:spacing w:val="-6"/>
                <w:sz w:val="16"/>
              </w:rPr>
              <w:t> </w:t>
            </w:r>
            <w:r>
              <w:rPr>
                <w:b/>
                <w:color w:val="254B88"/>
                <w:spacing w:val="-2"/>
                <w:sz w:val="16"/>
              </w:rPr>
              <w:t>UEG/LEL</w:t>
            </w:r>
          </w:p>
        </w:tc>
        <w:tc>
          <w:tcPr>
            <w:tcW w:w="1077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55" w:lineRule="exact" w:before="66"/>
              <w:ind w:left="10"/>
              <w:jc w:val="center"/>
              <w:rPr>
                <w:b/>
                <w:position w:val="-6"/>
                <w:sz w:val="11"/>
              </w:rPr>
            </w:pPr>
            <w:r>
              <w:rPr>
                <w:b/>
                <w:color w:val="254B88"/>
                <w:spacing w:val="-5"/>
                <w:w w:val="105"/>
                <w:sz w:val="20"/>
              </w:rPr>
              <w:t>O</w:t>
            </w:r>
            <w:r>
              <w:rPr>
                <w:b/>
                <w:color w:val="254B88"/>
                <w:spacing w:val="-5"/>
                <w:w w:val="105"/>
                <w:position w:val="-6"/>
                <w:sz w:val="11"/>
              </w:rPr>
              <w:t>2</w:t>
            </w:r>
          </w:p>
          <w:p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254B88"/>
                <w:sz w:val="16"/>
              </w:rPr>
              <w:t>%</w:t>
            </w:r>
            <w:r>
              <w:rPr>
                <w:b/>
                <w:color w:val="254B88"/>
                <w:spacing w:val="-6"/>
                <w:sz w:val="16"/>
              </w:rPr>
              <w:t> </w:t>
            </w:r>
            <w:r>
              <w:rPr>
                <w:b/>
                <w:color w:val="254B88"/>
                <w:spacing w:val="-4"/>
                <w:sz w:val="16"/>
              </w:rPr>
              <w:t>Vol.</w:t>
            </w:r>
          </w:p>
        </w:tc>
        <w:tc>
          <w:tcPr>
            <w:tcW w:w="2834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62"/>
              <w:ind w:left="156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Unterschrift</w:t>
            </w:r>
            <w:r>
              <w:rPr>
                <w:b/>
                <w:color w:val="254B88"/>
                <w:spacing w:val="-7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des</w:t>
            </w:r>
            <w:r>
              <w:rPr>
                <w:b/>
                <w:color w:val="254B88"/>
                <w:spacing w:val="-6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Gastesters</w:t>
            </w:r>
          </w:p>
        </w:tc>
        <w:tc>
          <w:tcPr>
            <w:tcW w:w="2823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62"/>
              <w:ind w:left="757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Bemerkungen</w:t>
            </w:r>
          </w:p>
        </w:tc>
      </w:tr>
      <w:tr>
        <w:trPr>
          <w:trHeight w:val="396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871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1871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b w:val="0"/>
          <w:sz w:val="10"/>
        </w:rPr>
      </w:pPr>
      <w:r>
        <w:rPr>
          <w:rFonts w:ascii="Times New Roman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7253368</wp:posOffset>
                </wp:positionH>
                <wp:positionV relativeFrom="page">
                  <wp:posOffset>9802306</wp:posOffset>
                </wp:positionV>
                <wp:extent cx="144145" cy="6096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771.835144pt;width:11.35pt;height:48pt;mso-position-horizontal-relative:page;mso-position-vertical-relative:page;z-index:15729664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8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4875"/>
        <w:gridCol w:w="4875"/>
      </w:tblGrid>
      <w:tr>
        <w:trPr>
          <w:trHeight w:val="364" w:hRule="atLeast"/>
        </w:trPr>
        <w:tc>
          <w:tcPr>
            <w:tcW w:w="10758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pacing w:val="-2"/>
                <w:sz w:val="20"/>
              </w:rPr>
              <w:t>Gasfreiheitsbedingungen:</w:t>
            </w:r>
          </w:p>
        </w:tc>
      </w:tr>
      <w:tr>
        <w:trPr>
          <w:trHeight w:val="367" w:hRule="atLeast"/>
        </w:trPr>
        <w:tc>
          <w:tcPr>
            <w:tcW w:w="100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2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54B88"/>
                <w:spacing w:val="-5"/>
                <w:w w:val="90"/>
                <w:sz w:val="20"/>
              </w:rPr>
              <w:t>Ex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/>
              <w:jc w:val="center"/>
              <w:rPr>
                <w:sz w:val="20"/>
              </w:rPr>
            </w:pPr>
            <w:r>
              <w:rPr>
                <w:color w:val="254B88"/>
                <w:sz w:val="20"/>
              </w:rPr>
              <w:t>Inspektionen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(ganz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z w:val="20"/>
              </w:rPr>
              <w:t>oder</w:t>
            </w:r>
            <w:r>
              <w:rPr>
                <w:color w:val="254B88"/>
                <w:spacing w:val="-12"/>
                <w:sz w:val="20"/>
              </w:rPr>
              <w:t> </w:t>
            </w:r>
            <w:r>
              <w:rPr>
                <w:color w:val="254B88"/>
                <w:sz w:val="20"/>
              </w:rPr>
              <w:t>teilweise</w:t>
            </w:r>
            <w:r>
              <w:rPr>
                <w:color w:val="254B88"/>
                <w:spacing w:val="-11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Befahren)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/>
              <w:jc w:val="center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≤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20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%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UEG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(englisch: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LEL):</w:t>
            </w:r>
          </w:p>
        </w:tc>
      </w:tr>
      <w:tr>
        <w:trPr>
          <w:trHeight w:val="367" w:hRule="atLeast"/>
        </w:trPr>
        <w:tc>
          <w:tcPr>
            <w:tcW w:w="100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/>
              <w:jc w:val="center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Kaltarbeiten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/>
              <w:jc w:val="center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≤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10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%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UEG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(englisch: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LEL)</w:t>
            </w:r>
          </w:p>
        </w:tc>
      </w:tr>
      <w:tr>
        <w:trPr>
          <w:trHeight w:val="367" w:hRule="atLeast"/>
        </w:trPr>
        <w:tc>
          <w:tcPr>
            <w:tcW w:w="100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/>
              <w:jc w:val="center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Heißarbeiten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/>
              <w:jc w:val="center"/>
              <w:rPr>
                <w:sz w:val="20"/>
              </w:rPr>
            </w:pPr>
            <w:r>
              <w:rPr>
                <w:color w:val="254B88"/>
                <w:spacing w:val="-4"/>
                <w:sz w:val="20"/>
              </w:rPr>
              <w:t>=</w:t>
            </w:r>
            <w:r>
              <w:rPr>
                <w:color w:val="254B88"/>
                <w:spacing w:val="-10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0%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UEG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(englisch:</w:t>
            </w:r>
            <w:r>
              <w:rPr>
                <w:color w:val="254B88"/>
                <w:spacing w:val="-9"/>
                <w:sz w:val="20"/>
              </w:rPr>
              <w:t> </w:t>
            </w:r>
            <w:r>
              <w:rPr>
                <w:color w:val="254B88"/>
                <w:spacing w:val="-4"/>
                <w:sz w:val="20"/>
              </w:rPr>
              <w:t>LEL)</w:t>
            </w:r>
          </w:p>
        </w:tc>
      </w:tr>
      <w:tr>
        <w:trPr>
          <w:trHeight w:val="367" w:hRule="atLeast"/>
        </w:trPr>
        <w:tc>
          <w:tcPr>
            <w:tcW w:w="1008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78" w:lineRule="exact" w:before="69"/>
              <w:ind w:left="7"/>
              <w:jc w:val="center"/>
              <w:rPr>
                <w:position w:val="-6"/>
                <w:sz w:val="11"/>
              </w:rPr>
            </w:pPr>
            <w:r>
              <w:rPr>
                <w:color w:val="254B88"/>
                <w:spacing w:val="-5"/>
                <w:sz w:val="20"/>
              </w:rPr>
              <w:t>O</w:t>
            </w:r>
            <w:r>
              <w:rPr>
                <w:color w:val="254B88"/>
                <w:spacing w:val="-5"/>
                <w:position w:val="-6"/>
                <w:sz w:val="11"/>
              </w:rPr>
              <w:t>2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69"/>
              <w:ind w:left="11" w:right="1"/>
              <w:jc w:val="center"/>
              <w:rPr>
                <w:sz w:val="20"/>
              </w:rPr>
            </w:pPr>
            <w:r>
              <w:rPr>
                <w:color w:val="254B88"/>
                <w:sz w:val="20"/>
              </w:rPr>
              <w:t>&gt;</w:t>
            </w:r>
            <w:r>
              <w:rPr>
                <w:color w:val="254B88"/>
                <w:spacing w:val="-7"/>
                <w:sz w:val="20"/>
              </w:rPr>
              <w:t> </w:t>
            </w:r>
            <w:r>
              <w:rPr>
                <w:color w:val="254B88"/>
                <w:sz w:val="20"/>
              </w:rPr>
              <w:t>20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z w:val="20"/>
              </w:rPr>
              <w:t>Vol-</w:t>
            </w:r>
            <w:r>
              <w:rPr>
                <w:color w:val="254B88"/>
                <w:spacing w:val="-10"/>
                <w:sz w:val="20"/>
              </w:rPr>
              <w:t>%</w:t>
            </w:r>
          </w:p>
        </w:tc>
        <w:tc>
          <w:tcPr>
            <w:tcW w:w="487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69"/>
              <w:ind w:left="15" w:right="1"/>
              <w:jc w:val="center"/>
              <w:rPr>
                <w:sz w:val="20"/>
              </w:rPr>
            </w:pPr>
            <w:r>
              <w:rPr>
                <w:color w:val="254B88"/>
                <w:spacing w:val="-2"/>
                <w:sz w:val="20"/>
              </w:rPr>
              <w:t>Befahren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ohne</w:t>
            </w:r>
            <w:r>
              <w:rPr>
                <w:color w:val="254B88"/>
                <w:spacing w:val="-6"/>
                <w:sz w:val="20"/>
              </w:rPr>
              <w:t> </w:t>
            </w:r>
            <w:r>
              <w:rPr>
                <w:color w:val="254B88"/>
                <w:spacing w:val="-2"/>
                <w:sz w:val="20"/>
              </w:rPr>
              <w:t>Atemschutz</w:t>
            </w:r>
          </w:p>
        </w:tc>
      </w:tr>
      <w:tr>
        <w:trPr>
          <w:trHeight w:val="1298" w:hRule="atLeast"/>
        </w:trPr>
        <w:tc>
          <w:tcPr>
            <w:tcW w:w="10758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Hinweise: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z w:val="16"/>
              </w:rPr>
              <w:t>Einstieg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in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Behälter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ist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für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Shell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/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BP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/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ARAL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untersagt!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Wo Befahren von Behältern zulässig: Achtung – Behälter gasen innerhalb von 4 Stunden nach!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z w:val="16"/>
              </w:rPr>
              <w:t>Messungen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weit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genug</w:t>
            </w:r>
            <w:r>
              <w:rPr>
                <w:color w:val="254B88"/>
                <w:spacing w:val="-11"/>
                <w:sz w:val="16"/>
              </w:rPr>
              <w:t> </w:t>
            </w:r>
            <w:r>
              <w:rPr>
                <w:color w:val="254B88"/>
                <w:sz w:val="16"/>
              </w:rPr>
              <w:t>im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z w:val="16"/>
              </w:rPr>
              <w:t>Tankinneren</w:t>
            </w:r>
            <w:r>
              <w:rPr>
                <w:color w:val="254B88"/>
                <w:spacing w:val="-10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durchführen!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Bei</w:t>
            </w:r>
            <w:r>
              <w:rPr>
                <w:color w:val="254B88"/>
                <w:spacing w:val="-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Tankreinigung</w:t>
            </w:r>
            <w:r>
              <w:rPr>
                <w:color w:val="254B88"/>
                <w:spacing w:val="-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grundsätzlich</w:t>
            </w:r>
            <w:r>
              <w:rPr>
                <w:color w:val="254B88"/>
                <w:spacing w:val="-1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Atemschutz</w:t>
            </w:r>
            <w:r>
              <w:rPr>
                <w:color w:val="254B88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tragen!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2" w:val="left" w:leader="none"/>
              </w:tabs>
              <w:spacing w:line="240" w:lineRule="auto" w:before="8" w:after="0"/>
              <w:ind w:left="282" w:right="0" w:hanging="169"/>
              <w:jc w:val="left"/>
              <w:rPr>
                <w:sz w:val="16"/>
              </w:rPr>
            </w:pPr>
            <w:r>
              <w:rPr>
                <w:color w:val="254B88"/>
                <w:sz w:val="16"/>
              </w:rPr>
              <w:t>Dokumentation: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Messung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vor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Absteigen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–</w:t>
            </w:r>
            <w:r>
              <w:rPr>
                <w:color w:val="254B88"/>
                <w:spacing w:val="-6"/>
                <w:sz w:val="16"/>
              </w:rPr>
              <w:t> </w:t>
            </w:r>
            <w:r>
              <w:rPr>
                <w:color w:val="254B88"/>
                <w:sz w:val="16"/>
              </w:rPr>
              <w:t>danach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Überprüfung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wiederholen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in</w:t>
            </w:r>
            <w:r>
              <w:rPr>
                <w:color w:val="254B88"/>
                <w:spacing w:val="-7"/>
                <w:sz w:val="16"/>
              </w:rPr>
              <w:t> </w:t>
            </w:r>
            <w:r>
              <w:rPr>
                <w:color w:val="254B88"/>
                <w:sz w:val="16"/>
              </w:rPr>
              <w:t>angemessenen</w:t>
            </w:r>
            <w:r>
              <w:rPr>
                <w:color w:val="254B88"/>
                <w:spacing w:val="-6"/>
                <w:sz w:val="16"/>
              </w:rPr>
              <w:t> </w:t>
            </w:r>
            <w:r>
              <w:rPr>
                <w:color w:val="254B88"/>
                <w:spacing w:val="-2"/>
                <w:sz w:val="16"/>
              </w:rPr>
              <w:t>Zeitabständen.</w:t>
            </w:r>
          </w:p>
        </w:tc>
      </w:tr>
      <w:tr>
        <w:trPr>
          <w:trHeight w:val="364" w:hRule="atLeast"/>
        </w:trPr>
        <w:tc>
          <w:tcPr>
            <w:tcW w:w="10758" w:type="dxa"/>
            <w:gridSpan w:val="3"/>
            <w:tcBorders>
              <w:top w:val="single" w:sz="2" w:space="0" w:color="3C3C3B"/>
            </w:tcBorders>
          </w:tcPr>
          <w:p>
            <w:pPr>
              <w:pStyle w:val="TableParagraph"/>
              <w:spacing w:before="69"/>
              <w:ind w:left="113"/>
              <w:rPr>
                <w:b/>
                <w:sz w:val="20"/>
              </w:rPr>
            </w:pPr>
            <w:r>
              <w:rPr>
                <w:b/>
                <w:color w:val="254B88"/>
                <w:sz w:val="20"/>
              </w:rPr>
              <w:t>Nicht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dokumentierte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Messungen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gelten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als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z w:val="20"/>
              </w:rPr>
              <w:t>nicht</w:t>
            </w:r>
            <w:r>
              <w:rPr>
                <w:b/>
                <w:color w:val="254B88"/>
                <w:spacing w:val="-9"/>
                <w:sz w:val="20"/>
              </w:rPr>
              <w:t> </w:t>
            </w:r>
            <w:r>
              <w:rPr>
                <w:b/>
                <w:color w:val="254B88"/>
                <w:spacing w:val="-2"/>
                <w:sz w:val="20"/>
              </w:rPr>
              <w:t>durchgeführt!</w:t>
            </w:r>
          </w:p>
        </w:tc>
      </w:tr>
    </w:tbl>
    <w:sectPr>
      <w:type w:val="continuous"/>
      <w:pgSz w:w="11910" w:h="16840"/>
      <w:pgMar w:header="267" w:footer="996" w:top="1420" w:bottom="11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6722465</wp:posOffset>
              </wp:positionH>
              <wp:positionV relativeFrom="page">
                <wp:posOffset>9932267</wp:posOffset>
              </wp:positionV>
              <wp:extent cx="478155" cy="46609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6" y="331842"/>
                          <a:ext cx="193922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172073" y="242049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8"/>
                              </a:lnTo>
                              <a:lnTo>
                                <a:pt x="112178" y="142953"/>
                              </a:lnTo>
                              <a:lnTo>
                                <a:pt x="81064" y="186385"/>
                              </a:lnTo>
                              <a:lnTo>
                                <a:pt x="44377" y="213186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3" y="158131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1"/>
                          <a:ext cx="166668" cy="1729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2"/>
                              </a:lnTo>
                              <a:lnTo>
                                <a:pt x="164542" y="19070"/>
                              </a:lnTo>
                              <a:lnTo>
                                <a:pt x="119804" y="38277"/>
                              </a:lnTo>
                              <a:lnTo>
                                <a:pt x="85019" y="60741"/>
                              </a:lnTo>
                              <a:lnTo>
                                <a:pt x="54965" y="90582"/>
                              </a:lnTo>
                              <a:lnTo>
                                <a:pt x="32645" y="121879"/>
                              </a:lnTo>
                              <a:lnTo>
                                <a:pt x="11171" y="170161"/>
                              </a:lnTo>
                              <a:lnTo>
                                <a:pt x="1931" y="211905"/>
                              </a:lnTo>
                              <a:lnTo>
                                <a:pt x="0" y="241249"/>
                              </a:lnTo>
                              <a:lnTo>
                                <a:pt x="450" y="252333"/>
                              </a:lnTo>
                              <a:lnTo>
                                <a:pt x="7450" y="212745"/>
                              </a:lnTo>
                              <a:lnTo>
                                <a:pt x="31610" y="183865"/>
                              </a:lnTo>
                              <a:lnTo>
                                <a:pt x="68944" y="163318"/>
                              </a:lnTo>
                              <a:lnTo>
                                <a:pt x="115462" y="148727"/>
                              </a:lnTo>
                              <a:lnTo>
                                <a:pt x="167176" y="137716"/>
                              </a:lnTo>
                              <a:lnTo>
                                <a:pt x="218175" y="128273"/>
                              </a:lnTo>
                              <a:lnTo>
                                <a:pt x="266856" y="117806"/>
                              </a:lnTo>
                              <a:lnTo>
                                <a:pt x="309700" y="104192"/>
                              </a:lnTo>
                              <a:lnTo>
                                <a:pt x="343186" y="85307"/>
                              </a:lnTo>
                              <a:lnTo>
                                <a:pt x="363797" y="59027"/>
                              </a:lnTo>
                              <a:lnTo>
                                <a:pt x="365964" y="48127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5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9.328003pt;margin-top:782.068298pt;width:37.65pt;height:36.7pt;mso-position-horizontal-relative:page;mso-position-vertical-relative:page;z-index:-16233984" id="docshapegroup12" coordorigin="10587,15641" coordsize="753,734">
              <v:shape style="position:absolute;left:10772;top:16163;width:306;height:200" type="#_x0000_t75" id="docshape13" stroked="false">
                <v:imagedata r:id="rId1" o:title=""/>
              </v:shape>
              <v:shape style="position:absolute;left:10857;top:16022;width:481;height:353" id="docshape14" coordorigin="10858,16023" coordsize="481,353" path="m11338,16023l11308,16082,11249,16121,11169,16147,11078,16164,11034,16248,10985,16316,10927,16358,10858,16363,10876,16368,10930,16375,11003,16373,11086,16354,11174,16307,11248,16242,11297,16171,11320,16115,11336,16044,11338,16023xe" filled="true" fillcolor="#4570a8" stroked="false">
                <v:path arrowok="t"/>
                <v:fill type="solid"/>
              </v:shape>
              <v:shape style="position:absolute;left:11077;top:15890;width:261;height:274" type="#_x0000_t75" id="docshape15" stroked="false">
                <v:imagedata r:id="rId2" o:title=""/>
              </v:shape>
              <v:shape style="position:absolute;left:10587;top:15858;width:263;height:273" type="#_x0000_t75" id="docshape16" stroked="false">
                <v:imagedata r:id="rId3" o:title=""/>
              </v:shape>
              <v:shape style="position:absolute;left:10586;top:15641;width:577;height:398" id="docshape17" coordorigin="10587,15641" coordsize="577,398" path="m11007,15641l10925,15650,10846,15671,10775,15702,10720,15737,10673,15784,10638,15833,10604,15909,10590,15975,10587,16021,10587,16039,10598,15976,10636,15931,10695,15899,10768,15876,10850,15858,10930,15843,11007,15827,11074,15805,11127,15776,11159,15734,11163,15717,11159,15701,11111,15659,11084,15649,11007,15641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366350</wp:posOffset>
              </wp:positionH>
              <wp:positionV relativeFrom="page">
                <wp:posOffset>10165502</wp:posOffset>
              </wp:positionV>
              <wp:extent cx="6191250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619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1250" h="0">
                            <a:moveTo>
                              <a:pt x="0" y="0"/>
                            </a:moveTo>
                            <a:lnTo>
                              <a:pt x="619104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3472" from="28.8465pt,800.433289pt" to="516.3305pt,800.433289pt" stroked="true" strokeweight="1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360007</wp:posOffset>
              </wp:positionH>
              <wp:positionV relativeFrom="page">
                <wp:posOffset>236978</wp:posOffset>
              </wp:positionV>
              <wp:extent cx="478155" cy="4660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1" y="331844"/>
                          <a:ext cx="193929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72075" y="242051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9"/>
                              </a:lnTo>
                              <a:lnTo>
                                <a:pt x="112176" y="142954"/>
                              </a:lnTo>
                              <a:lnTo>
                                <a:pt x="81059" y="186389"/>
                              </a:lnTo>
                              <a:lnTo>
                                <a:pt x="44372" y="213191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5" y="158133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4"/>
                          <a:ext cx="166668" cy="172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0"/>
                              </a:lnTo>
                              <a:lnTo>
                                <a:pt x="164542" y="19065"/>
                              </a:lnTo>
                              <a:lnTo>
                                <a:pt x="119804" y="38274"/>
                              </a:lnTo>
                              <a:lnTo>
                                <a:pt x="85019" y="60742"/>
                              </a:lnTo>
                              <a:lnTo>
                                <a:pt x="54965" y="90583"/>
                              </a:lnTo>
                              <a:lnTo>
                                <a:pt x="32645" y="121880"/>
                              </a:lnTo>
                              <a:lnTo>
                                <a:pt x="11171" y="170162"/>
                              </a:lnTo>
                              <a:lnTo>
                                <a:pt x="1931" y="211906"/>
                              </a:lnTo>
                              <a:lnTo>
                                <a:pt x="0" y="241251"/>
                              </a:lnTo>
                              <a:lnTo>
                                <a:pt x="450" y="252335"/>
                              </a:lnTo>
                              <a:lnTo>
                                <a:pt x="7450" y="212746"/>
                              </a:lnTo>
                              <a:lnTo>
                                <a:pt x="31610" y="183866"/>
                              </a:lnTo>
                              <a:lnTo>
                                <a:pt x="68944" y="163319"/>
                              </a:lnTo>
                              <a:lnTo>
                                <a:pt x="115462" y="148728"/>
                              </a:lnTo>
                              <a:lnTo>
                                <a:pt x="167176" y="137717"/>
                              </a:lnTo>
                              <a:lnTo>
                                <a:pt x="218176" y="128274"/>
                              </a:lnTo>
                              <a:lnTo>
                                <a:pt x="266860" y="117807"/>
                              </a:lnTo>
                              <a:lnTo>
                                <a:pt x="309705" y="104193"/>
                              </a:lnTo>
                              <a:lnTo>
                                <a:pt x="343191" y="85308"/>
                              </a:lnTo>
                              <a:lnTo>
                                <a:pt x="363797" y="59028"/>
                              </a:lnTo>
                              <a:lnTo>
                                <a:pt x="365964" y="48128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6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7015pt;margin-top:18.659702pt;width:37.65pt;height:36.7pt;mso-position-horizontal-relative:page;mso-position-vertical-relative:page;z-index:-16237056" id="docshapegroup1" coordorigin="567,373" coordsize="753,734">
              <v:shape style="position:absolute;left:752;top:895;width:306;height:200" type="#_x0000_t75" id="docshape2" stroked="false">
                <v:imagedata r:id="rId1" o:title=""/>
              </v:shape>
              <v:shape style="position:absolute;left:837;top:754;width:481;height:353" id="docshape3" coordorigin="838,754" coordsize="481,353" path="m1318,754l1288,814,1229,853,1149,879,1058,896,1015,980,966,1048,908,1090,838,1095,856,1100,911,1107,983,1105,1067,1085,1154,1039,1229,973,1278,903,1301,847,1316,776,1318,754xe" filled="true" fillcolor="#4570a8" stroked="false">
                <v:path arrowok="t"/>
                <v:fill type="solid"/>
              </v:shape>
              <v:shape style="position:absolute;left:1058;top:622;width:261;height:274" type="#_x0000_t75" id="docshape4" stroked="false">
                <v:imagedata r:id="rId2" o:title=""/>
              </v:shape>
              <v:shape style="position:absolute;left:567;top:590;width:263;height:273" type="#_x0000_t75" id="docshape5" stroked="false">
                <v:imagedata r:id="rId3" o:title=""/>
              </v:shape>
              <v:shape style="position:absolute;left:566;top:373;width:577;height:398" id="docshape6" coordorigin="567,373" coordsize="577,398" path="m987,373l905,382,826,403,756,433,701,469,653,516,618,565,585,641,570,707,567,753,568,771,579,708,617,663,676,630,749,607,830,590,911,575,987,559,1055,537,1107,508,1140,466,1143,449,1140,433,1092,391,1064,381,987,373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936">
              <wp:simplePos x="0" y="0"/>
              <wp:positionH relativeFrom="page">
                <wp:posOffset>1672856</wp:posOffset>
              </wp:positionH>
              <wp:positionV relativeFrom="page">
                <wp:posOffset>280366</wp:posOffset>
              </wp:positionV>
              <wp:extent cx="283845" cy="3702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384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845" h="370205">
                            <a:moveTo>
                              <a:pt x="138899" y="0"/>
                            </a:moveTo>
                            <a:lnTo>
                              <a:pt x="88029" y="6966"/>
                            </a:lnTo>
                            <a:lnTo>
                              <a:pt x="47448" y="27185"/>
                            </a:lnTo>
                            <a:lnTo>
                              <a:pt x="20586" y="59637"/>
                            </a:lnTo>
                            <a:lnTo>
                              <a:pt x="10871" y="103301"/>
                            </a:lnTo>
                            <a:lnTo>
                              <a:pt x="12455" y="120918"/>
                            </a:lnTo>
                            <a:lnTo>
                              <a:pt x="36576" y="163118"/>
                            </a:lnTo>
                            <a:lnTo>
                              <a:pt x="74574" y="183264"/>
                            </a:lnTo>
                            <a:lnTo>
                              <a:pt x="137414" y="199694"/>
                            </a:lnTo>
                            <a:lnTo>
                              <a:pt x="185052" y="211436"/>
                            </a:lnTo>
                            <a:lnTo>
                              <a:pt x="215636" y="225771"/>
                            </a:lnTo>
                            <a:lnTo>
                              <a:pt x="231947" y="243625"/>
                            </a:lnTo>
                            <a:lnTo>
                              <a:pt x="236766" y="265925"/>
                            </a:lnTo>
                            <a:lnTo>
                              <a:pt x="230780" y="293486"/>
                            </a:lnTo>
                            <a:lnTo>
                              <a:pt x="213347" y="313629"/>
                            </a:lnTo>
                            <a:lnTo>
                              <a:pt x="185256" y="325986"/>
                            </a:lnTo>
                            <a:lnTo>
                              <a:pt x="147294" y="330187"/>
                            </a:lnTo>
                            <a:lnTo>
                              <a:pt x="105861" y="324549"/>
                            </a:lnTo>
                            <a:lnTo>
                              <a:pt x="73464" y="308068"/>
                            </a:lnTo>
                            <a:lnTo>
                              <a:pt x="52280" y="281393"/>
                            </a:lnTo>
                            <a:lnTo>
                              <a:pt x="44488" y="245173"/>
                            </a:lnTo>
                            <a:lnTo>
                              <a:pt x="0" y="245173"/>
                            </a:lnTo>
                            <a:lnTo>
                              <a:pt x="7240" y="289256"/>
                            </a:lnTo>
                            <a:lnTo>
                              <a:pt x="27198" y="324038"/>
                            </a:lnTo>
                            <a:lnTo>
                              <a:pt x="58117" y="349235"/>
                            </a:lnTo>
                            <a:lnTo>
                              <a:pt x="98243" y="364562"/>
                            </a:lnTo>
                            <a:lnTo>
                              <a:pt x="145821" y="369735"/>
                            </a:lnTo>
                            <a:lnTo>
                              <a:pt x="173338" y="367973"/>
                            </a:lnTo>
                            <a:lnTo>
                              <a:pt x="222068" y="353886"/>
                            </a:lnTo>
                            <a:lnTo>
                              <a:pt x="260788" y="326452"/>
                            </a:lnTo>
                            <a:lnTo>
                              <a:pt x="281150" y="287895"/>
                            </a:lnTo>
                            <a:lnTo>
                              <a:pt x="283730" y="264452"/>
                            </a:lnTo>
                            <a:lnTo>
                              <a:pt x="276754" y="226924"/>
                            </a:lnTo>
                            <a:lnTo>
                              <a:pt x="255736" y="198154"/>
                            </a:lnTo>
                            <a:lnTo>
                              <a:pt x="220540" y="177076"/>
                            </a:lnTo>
                            <a:lnTo>
                              <a:pt x="171030" y="162623"/>
                            </a:lnTo>
                            <a:lnTo>
                              <a:pt x="135894" y="155017"/>
                            </a:lnTo>
                            <a:lnTo>
                              <a:pt x="108313" y="147734"/>
                            </a:lnTo>
                            <a:lnTo>
                              <a:pt x="68047" y="126611"/>
                            </a:lnTo>
                            <a:lnTo>
                              <a:pt x="57835" y="99847"/>
                            </a:lnTo>
                            <a:lnTo>
                              <a:pt x="63102" y="74159"/>
                            </a:lnTo>
                            <a:lnTo>
                              <a:pt x="78470" y="55238"/>
                            </a:lnTo>
                            <a:lnTo>
                              <a:pt x="103291" y="43547"/>
                            </a:lnTo>
                            <a:lnTo>
                              <a:pt x="136918" y="39547"/>
                            </a:lnTo>
                            <a:lnTo>
                              <a:pt x="172134" y="44011"/>
                            </a:lnTo>
                            <a:lnTo>
                              <a:pt x="198456" y="57464"/>
                            </a:lnTo>
                            <a:lnTo>
                              <a:pt x="215882" y="79999"/>
                            </a:lnTo>
                            <a:lnTo>
                              <a:pt x="224409" y="111709"/>
                            </a:lnTo>
                            <a:lnTo>
                              <a:pt x="268897" y="111709"/>
                            </a:lnTo>
                            <a:lnTo>
                              <a:pt x="259357" y="64015"/>
                            </a:lnTo>
                            <a:lnTo>
                              <a:pt x="232997" y="28975"/>
                            </a:lnTo>
                            <a:lnTo>
                              <a:pt x="192087" y="7374"/>
                            </a:lnTo>
                            <a:lnTo>
                              <a:pt x="138899" y="0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720993pt;margin-top:22.076115pt;width:22.35pt;height:29.15pt;mso-position-horizontal-relative:page;mso-position-vertical-relative:page;z-index:-16236544" id="docshape7" coordorigin="2634,442" coordsize="447,583" path="m2853,442l2773,452,2709,484,2667,535,2652,604,2654,632,2692,698,2752,730,2851,756,2926,774,2974,797,3000,825,3007,860,2998,904,2970,935,2926,955,2866,962,2801,953,2750,927,2717,885,2704,828,2634,828,2646,897,2677,952,2726,992,2789,1016,2864,1024,2907,1021,2984,999,3045,956,3077,895,3081,858,3070,799,3037,754,2982,720,2904,698,2848,686,2805,674,2742,641,2725,599,2734,558,2758,529,2797,510,2850,504,2905,511,2947,532,2974,568,2988,617,3058,617,3043,542,3001,487,2937,453,2853,442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1015946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16" y="352933"/>
                            </a:lnTo>
                            <a:lnTo>
                              <a:pt x="214406" y="345093"/>
                            </a:lnTo>
                            <a:lnTo>
                              <a:pt x="247770" y="323583"/>
                            </a:lnTo>
                            <a:lnTo>
                              <a:pt x="254763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62" y="191300"/>
                            </a:lnTo>
                            <a:lnTo>
                              <a:pt x="239432" y="177776"/>
                            </a:lnTo>
                            <a:lnTo>
                              <a:pt x="210578" y="166573"/>
                            </a:lnTo>
                            <a:lnTo>
                              <a:pt x="210578" y="165595"/>
                            </a:lnTo>
                            <a:lnTo>
                              <a:pt x="232732" y="152888"/>
                            </a:lnTo>
                            <a:lnTo>
                              <a:pt x="233784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6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62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8" y="276475"/>
                            </a:lnTo>
                            <a:lnTo>
                              <a:pt x="212983" y="296394"/>
                            </a:lnTo>
                            <a:lnTo>
                              <a:pt x="192682" y="308990"/>
                            </a:lnTo>
                            <a:lnTo>
                              <a:pt x="166585" y="313385"/>
                            </a:lnTo>
                            <a:lnTo>
                              <a:pt x="254763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3" y="221494"/>
                            </a:lnTo>
                            <a:lnTo>
                              <a:pt x="260500" y="196484"/>
                            </a:lnTo>
                            <a:lnTo>
                              <a:pt x="254662" y="191300"/>
                            </a:lnTo>
                            <a:close/>
                          </a:path>
                          <a:path w="278130" h="353060">
                            <a:moveTo>
                              <a:pt x="249116" y="39547"/>
                            </a:moveTo>
                            <a:lnTo>
                              <a:pt x="143840" y="39547"/>
                            </a:lnTo>
                            <a:lnTo>
                              <a:pt x="178268" y="43061"/>
                            </a:lnTo>
                            <a:lnTo>
                              <a:pt x="200506" y="53573"/>
                            </a:lnTo>
                            <a:lnTo>
                              <a:pt x="212454" y="71035"/>
                            </a:lnTo>
                            <a:lnTo>
                              <a:pt x="216014" y="95402"/>
                            </a:lnTo>
                            <a:lnTo>
                              <a:pt x="211264" y="121094"/>
                            </a:lnTo>
                            <a:lnTo>
                              <a:pt x="197291" y="138588"/>
                            </a:lnTo>
                            <a:lnTo>
                              <a:pt x="174512" y="148576"/>
                            </a:lnTo>
                            <a:lnTo>
                              <a:pt x="143344" y="151752"/>
                            </a:lnTo>
                            <a:lnTo>
                              <a:pt x="233784" y="151752"/>
                            </a:lnTo>
                            <a:lnTo>
                              <a:pt x="249188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60" y="71035"/>
                            </a:lnTo>
                            <a:lnTo>
                              <a:pt x="261484" y="70206"/>
                            </a:lnTo>
                            <a:lnTo>
                              <a:pt x="257038" y="54744"/>
                            </a:lnTo>
                            <a:lnTo>
                              <a:pt x="249625" y="40209"/>
                            </a:lnTo>
                            <a:lnTo>
                              <a:pt x="249116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95796pt;margin-top:22.737616pt;width:21.9pt;height:27.8pt;mso-position-horizontal-relative:page;mso-position-vertical-relative:page;z-index:-16236032" id="docshape8" coordorigin="1600,455" coordsize="438,556" path="m1837,455l1600,455,1600,1011,1872,1011,1938,998,1990,964,2001,948,1674,948,1674,756,2001,756,1977,735,1932,717,1932,716,1966,696,1968,694,1674,694,1674,517,1992,517,1977,497,1954,478,1924,465,1885,457,1837,455xm2001,756l1840,756,1893,762,1931,779,1955,808,1963,849,1956,890,1935,922,1903,941,1862,948,2001,948,2025,914,2037,851,2030,804,2010,764,2001,756xm1992,517l1826,517,1881,523,1916,539,1934,567,1940,605,1933,645,1911,673,1875,689,1826,694,1968,694,1992,668,2008,632,2014,591,2012,567,2012,565,2005,541,1993,518,1992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1354536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04" y="352933"/>
                            </a:lnTo>
                            <a:lnTo>
                              <a:pt x="214400" y="345093"/>
                            </a:lnTo>
                            <a:lnTo>
                              <a:pt x="247769" y="323583"/>
                            </a:lnTo>
                            <a:lnTo>
                              <a:pt x="254762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54" y="191300"/>
                            </a:lnTo>
                            <a:lnTo>
                              <a:pt x="239421" y="177776"/>
                            </a:lnTo>
                            <a:lnTo>
                              <a:pt x="210565" y="166573"/>
                            </a:lnTo>
                            <a:lnTo>
                              <a:pt x="210565" y="165595"/>
                            </a:lnTo>
                            <a:lnTo>
                              <a:pt x="232726" y="152888"/>
                            </a:lnTo>
                            <a:lnTo>
                              <a:pt x="233779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1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54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6" y="276475"/>
                            </a:lnTo>
                            <a:lnTo>
                              <a:pt x="212977" y="296394"/>
                            </a:lnTo>
                            <a:lnTo>
                              <a:pt x="192671" y="308990"/>
                            </a:lnTo>
                            <a:lnTo>
                              <a:pt x="166573" y="313385"/>
                            </a:lnTo>
                            <a:lnTo>
                              <a:pt x="254762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1" y="221494"/>
                            </a:lnTo>
                            <a:lnTo>
                              <a:pt x="260494" y="196484"/>
                            </a:lnTo>
                            <a:lnTo>
                              <a:pt x="254654" y="191300"/>
                            </a:lnTo>
                            <a:close/>
                          </a:path>
                          <a:path w="278130" h="353060">
                            <a:moveTo>
                              <a:pt x="249111" y="39547"/>
                            </a:moveTo>
                            <a:lnTo>
                              <a:pt x="143840" y="39547"/>
                            </a:lnTo>
                            <a:lnTo>
                              <a:pt x="178261" y="43061"/>
                            </a:lnTo>
                            <a:lnTo>
                              <a:pt x="200494" y="53573"/>
                            </a:lnTo>
                            <a:lnTo>
                              <a:pt x="212441" y="71035"/>
                            </a:lnTo>
                            <a:lnTo>
                              <a:pt x="216001" y="95402"/>
                            </a:lnTo>
                            <a:lnTo>
                              <a:pt x="211253" y="121094"/>
                            </a:lnTo>
                            <a:lnTo>
                              <a:pt x="197284" y="138588"/>
                            </a:lnTo>
                            <a:lnTo>
                              <a:pt x="174510" y="148576"/>
                            </a:lnTo>
                            <a:lnTo>
                              <a:pt x="143344" y="151752"/>
                            </a:lnTo>
                            <a:lnTo>
                              <a:pt x="233779" y="151752"/>
                            </a:lnTo>
                            <a:lnTo>
                              <a:pt x="249186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58" y="71035"/>
                            </a:lnTo>
                            <a:lnTo>
                              <a:pt x="261482" y="70206"/>
                            </a:lnTo>
                            <a:lnTo>
                              <a:pt x="257033" y="54744"/>
                            </a:lnTo>
                            <a:lnTo>
                              <a:pt x="249619" y="40209"/>
                            </a:lnTo>
                            <a:lnTo>
                              <a:pt x="249111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56403pt;margin-top:22.737616pt;width:21.9pt;height:27.8pt;mso-position-horizontal-relative:page;mso-position-vertical-relative:page;z-index:-16235520" id="docshape9" coordorigin="2133,455" coordsize="438,556" path="m2371,455l2133,455,2133,1011,2405,1011,2471,998,2523,964,2534,948,2207,948,2207,756,2534,756,2510,735,2465,717,2465,716,2500,696,2501,694,2207,694,2207,517,2525,517,2510,497,2488,478,2457,465,2418,457,2371,455xm2534,756l2373,756,2426,762,2465,779,2488,808,2497,849,2489,890,2469,922,2437,941,2395,948,2534,948,2558,914,2571,851,2564,804,2543,764,2534,756xm2525,517l2360,517,2414,523,2449,539,2468,567,2473,605,2466,645,2444,673,2408,689,2359,694,2501,694,2526,668,2542,632,2547,591,2545,567,2545,565,2538,541,2526,518,2525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472">
              <wp:simplePos x="0" y="0"/>
              <wp:positionH relativeFrom="page">
                <wp:posOffset>2447234</wp:posOffset>
              </wp:positionH>
              <wp:positionV relativeFrom="page">
                <wp:posOffset>156886</wp:posOffset>
              </wp:positionV>
              <wp:extent cx="2670175" cy="603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67017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71"/>
                            <w:ind w:left="20" w:right="18" w:firstLine="570"/>
                          </w:pPr>
                          <w:r>
                            <w:rPr>
                              <w:color w:val="254B88"/>
                              <w:spacing w:val="-2"/>
                            </w:rPr>
                            <w:t>Gasmessprotokoll </w:t>
                          </w:r>
                          <w:r>
                            <w:rPr>
                              <w:color w:val="254B88"/>
                              <w:spacing w:val="-8"/>
                            </w:rPr>
                            <w:t>(Gasfreiheitsmessungen)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695602pt;margin-top:12.353287pt;width:210.25pt;height:47.55pt;mso-position-horizontal-relative:page;mso-position-vertical-relative:page;z-index:-1623500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71"/>
                      <w:ind w:left="20" w:right="18" w:firstLine="570"/>
                    </w:pPr>
                    <w:r>
                      <w:rPr>
                        <w:color w:val="254B88"/>
                        <w:spacing w:val="-2"/>
                      </w:rPr>
                      <w:t>Gasmessprotokoll </w:t>
                    </w:r>
                    <w:r>
                      <w:rPr>
                        <w:color w:val="254B88"/>
                        <w:spacing w:val="-8"/>
                      </w:rPr>
                      <w:t>(Gasfreiheitsmessungen)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984">
              <wp:simplePos x="0" y="0"/>
              <wp:positionH relativeFrom="page">
                <wp:posOffset>6985774</wp:posOffset>
              </wp:positionH>
              <wp:positionV relativeFrom="page">
                <wp:posOffset>671018</wp:posOffset>
              </wp:positionV>
              <wp:extent cx="20002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060974pt;margin-top:52.836102pt;width:15.75pt;height:12.65pt;mso-position-horizontal-relative:page;mso-position-vertical-relative:page;z-index:-16234496" type="#_x0000_t202" id="docshape11" filled="false" stroked="false">
              <v:textbox inset="0,0,0,0">
                <w:txbxContent>
                  <w:p>
                    <w:pPr>
                      <w:spacing w:before="42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 w:val="0"/>
        <w:bCs w:val="0"/>
        <w:i w:val="0"/>
        <w:iCs w:val="0"/>
        <w:color w:val="254B88"/>
        <w:spacing w:val="0"/>
        <w:w w:val="116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26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73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20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67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14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60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607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654" w:hanging="17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 w:val="0"/>
        <w:bCs w:val="0"/>
        <w:i w:val="0"/>
        <w:iCs w:val="0"/>
        <w:color w:val="254B88"/>
        <w:spacing w:val="0"/>
        <w:w w:val="116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26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73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20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67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14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60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607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654" w:hanging="171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2026-03-09T06:52:47Z</dcterms:created>
  <dcterms:modified xsi:type="dcterms:W3CDTF">2026-03-09T06:52:47Z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